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DBB" w:rsidRPr="00DC5344" w:rsidRDefault="001B7DBB" w:rsidP="001B7DB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Aharoni"/>
        </w:rPr>
        <w:t xml:space="preserve">   </w:t>
      </w:r>
      <w:r w:rsidRPr="00DC5344">
        <w:rPr>
          <w:rFonts w:ascii="Times New Roman" w:hAnsi="Times New Roman" w:cs="Times New Roman"/>
          <w:sz w:val="28"/>
          <w:szCs w:val="28"/>
        </w:rPr>
        <w:t>Муниципальное учреждение дополнительного образования</w:t>
      </w:r>
    </w:p>
    <w:p w:rsidR="001B7DBB" w:rsidRPr="00DC5344" w:rsidRDefault="001B7DBB" w:rsidP="001B7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Дом    детского    творчества      Пачелмского района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Default="001B7DBB" w:rsidP="001B7D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План – конспект  занятия</w:t>
      </w:r>
    </w:p>
    <w:p w:rsidR="001B7DBB" w:rsidRPr="00DC5344" w:rsidRDefault="001B7DBB" w:rsidP="001B7DBB">
      <w:pPr>
        <w:tabs>
          <w:tab w:val="left" w:pos="339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«Художественно - выразительные средства живописи».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Объединение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ИЗОстудия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B7DBB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Default="001B7DBB" w:rsidP="001B7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C5344">
        <w:rPr>
          <w:rFonts w:ascii="Times New Roman" w:hAnsi="Times New Roman" w:cs="Times New Roman"/>
          <w:sz w:val="28"/>
          <w:szCs w:val="28"/>
        </w:rPr>
        <w:t xml:space="preserve"> педагог дополнительного    образования:         Митянин Н.А.</w:t>
      </w:r>
    </w:p>
    <w:p w:rsidR="001B7DBB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5344">
        <w:rPr>
          <w:rFonts w:ascii="Times New Roman" w:hAnsi="Times New Roman" w:cs="Times New Roman"/>
          <w:sz w:val="28"/>
          <w:szCs w:val="28"/>
        </w:rPr>
        <w:t>Пачелма,   2024 год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C5335D">
        <w:rPr>
          <w:rFonts w:cs="Aharoni"/>
        </w:rPr>
        <w:t xml:space="preserve"> </w:t>
      </w:r>
      <w:r w:rsidRPr="00DC5344">
        <w:rPr>
          <w:rFonts w:ascii="Times New Roman" w:hAnsi="Times New Roman" w:cs="Times New Roman"/>
          <w:sz w:val="28"/>
          <w:szCs w:val="28"/>
        </w:rPr>
        <w:t xml:space="preserve">Тема: «Художественно - выразительные средства живописи».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lastRenderedPageBreak/>
        <w:t xml:space="preserve">Цель: знакомство с выразительными средствами живописи.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Задачи занятия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Образовательные:</w:t>
      </w:r>
    </w:p>
    <w:p w:rsidR="001B7DBB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- формирование представления о выразительных средствах живописи;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- совершенствовать навыки работы живописными материалами.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Воспитательные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C5344">
        <w:rPr>
          <w:rFonts w:ascii="Times New Roman" w:hAnsi="Times New Roman" w:cs="Times New Roman"/>
          <w:sz w:val="28"/>
          <w:szCs w:val="28"/>
        </w:rPr>
        <w:t xml:space="preserve"> воспитывать у учащихся эмоциональное восприятие цвета и понимания его выразительного образного содержания  </w:t>
      </w:r>
    </w:p>
    <w:p w:rsidR="001B7DBB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Развивающие: </w:t>
      </w:r>
    </w:p>
    <w:p w:rsidR="001B7DBB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- развивать творческий потенциал учащихся;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- развивать творческую активность;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Зрительный ряд: репродукции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В.Васнецов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 «Алёнушка», И. Шишкин « Перед грозой»,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Б.Кустодиев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 « Масленица», работы учащихся прошлых лет.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Материалы для учащихся: бумага А–3, гуашь, кисти №3,6,8, тряпочка, палитра, баночка с водой. Длительность занятия:   45 минут 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1. Организационный момент.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2. Изложение учебного материала.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3. Самостоятельная работа. 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4. Подведение итогов.  Рефлексия.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5. Уборка рабочего места.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Литература. 1.Кузин В.С.,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Кубышкина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  Э.И. Изобразительное  искусство в начальной школе. 1-2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.; Учебник для общеобразовательных учебных заведений: Ч.1.- 2-е изд. – М.; Дрофа,1999. 2. Сокольникова Н.М. Изобразительное искусство и методика его преподавания в начальной школе: Учебное пособие для студентов педагогических вузов.- М.; Издательский центр «Академия» 2008 </w:t>
      </w:r>
    </w:p>
    <w:p w:rsidR="001B7DBB" w:rsidRDefault="001B7DBB" w:rsidP="001B7DBB">
      <w:pPr>
        <w:rPr>
          <w:rFonts w:ascii="Times New Roman" w:hAnsi="Times New Roman" w:cs="Times New Roman"/>
          <w:sz w:val="28"/>
          <w:szCs w:val="28"/>
        </w:rPr>
      </w:pP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Ход занятия:</w:t>
      </w:r>
    </w:p>
    <w:p w:rsidR="001B7DBB" w:rsidRPr="00DC5344" w:rsidRDefault="001B7DBB" w:rsidP="001B7DB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Организационный момент.  </w:t>
      </w:r>
    </w:p>
    <w:p w:rsidR="001B7DBB" w:rsidRPr="00DC5344" w:rsidRDefault="001B7DBB" w:rsidP="001B7DBB">
      <w:pPr>
        <w:ind w:left="426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lastRenderedPageBreak/>
        <w:t xml:space="preserve"> Приветствие. Проверка готовности к занятию. Настрой на занятие.</w:t>
      </w:r>
    </w:p>
    <w:p w:rsidR="001B7DBB" w:rsidRPr="00DC5344" w:rsidRDefault="001B7DBB" w:rsidP="001B7DBB">
      <w:pPr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       2. Изложение учебного материала. 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344">
        <w:rPr>
          <w:rFonts w:ascii="Times New Roman" w:hAnsi="Times New Roman" w:cs="Times New Roman"/>
          <w:sz w:val="28"/>
          <w:szCs w:val="28"/>
        </w:rPr>
        <w:t xml:space="preserve">-Ребята, сегодня на уроке мы с вами продолжим знакомство с волшебным миром живописи. Вы теперь знаете, какие есть группы цветов, чем они отличаются друг от друга. Кажется больше ничего и не нужно для  занятий живописью. Но на самом деле это не так. Чтобы овладеть в совершенстве техникой живописного письма, художник должен знать не только названия цветов, их групп. Он должен знать и хорошо владеть выразительными средствами живописи. Живопись означает «писать жизнь», «писать живо», то есть полно и убедительно передавать действительность. Живопись – искусство цвета. Поэтому цвет является основным выразительным средством живописи. Это одно из важнейших средств эмоционального воздействия на зрителя. Цвет способен вызывать различные чувства и ассоциации. Через цвет художник доносит понимание образного содержания. Для изображения пасмурного дня он использует одни цвета, для передачи солнечного дня другие. Если его персонаж грустит на картине, то и колорит в картине художник обязательно напишет в темных тонах. А вот если он будет писать праздник, то обязательно возьмет яркие, веселые цвета, чтобы передать атмосферу праздника. Будет художник писать жаркий день - применит цветовой контраст. Обязательно построит цветовое решение на контрасте теплых и холодных цветов, чтоб подчеркнуть прохладу тени. Для передачи состояния лунной ночи он воспользуется световым контрастом. И писать свое полотно он будет различными мазками, так как ему еще необходимо передать фактурность и материальность различных предметов. Художник с натуры пишет и небо, и облака, и море, и спокойное озеро, различные состояния погоды. Смотрим с вами на картину, где художник изобразил грозу, и сразу слышим звук грома. Или смотрим на картину с морем, слышим звук прибоя. А этого возможно добиться только при сознательном применении выразительных средств живописи: цвета, мазка, линии, пятна, светового и цветового контраста.  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Педагог на доске пишет названия художественно - выразительных средств живописи: цвет, мазок, линия, пятно, световой и цветовой контраст.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 - Наши будущие занятия будут посвящены знакомству с выразительными средствами живописи. Сегодня на уроке мы с вами остановимся на самом главном – цвете. 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5344">
        <w:rPr>
          <w:rFonts w:ascii="Times New Roman" w:hAnsi="Times New Roman" w:cs="Times New Roman"/>
          <w:sz w:val="28"/>
          <w:szCs w:val="28"/>
        </w:rPr>
        <w:t xml:space="preserve">Изобразительные и выразительные   способности цвета в живописи художник использует в полную силу, когда реализует свой замысел. С помощью цвета он может выделить главное, приглушить второстепенное. Написать свое полотно так, что оно вызовет эмоциональный отклик у зрителя, не оставит его равнодушным к происходящему на картине. А если художник неграмотно воспользуется выразительными средствами живописи, он не сможет передать свои ощущения, </w:t>
      </w:r>
      <w:r w:rsidRPr="00DC5344">
        <w:rPr>
          <w:rFonts w:ascii="Times New Roman" w:hAnsi="Times New Roman" w:cs="Times New Roman"/>
          <w:sz w:val="28"/>
          <w:szCs w:val="28"/>
        </w:rPr>
        <w:lastRenderedPageBreak/>
        <w:t xml:space="preserve">донести до зрителя свое отношение к событию. Мы с вами не догадаемся, что хотел поведать нам художник. Затронуло ли его то, что он изобразил на картине. 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5344">
        <w:rPr>
          <w:rFonts w:ascii="Times New Roman" w:hAnsi="Times New Roman" w:cs="Times New Roman"/>
          <w:sz w:val="28"/>
          <w:szCs w:val="28"/>
        </w:rPr>
        <w:t>Вот и сегодня перед вами будет поставлена задача, передать настроение персонажа с помощью цвета. Но прежде чем приступить к практической работе мы с вами поговорим о восприятии цвета. Нужно отметить, что восприятие цвета у каждого человека индивидуально. Цвет может радовать и вызывать раздражение, тревогу, чувство тоски или грусти. Иными словами, цвет оказывает на людей эмоциональное воздействие. Одни цвета успокаивают, другие наоборот раздражают. В изобразительной деятельности принято считать красный цвет возбуждающим, согревающим, активным, оживляющим, энергичным. Желтый цвет принято считать теплым, бодрящим, веселым, привлекательным. Оранжевый цвет – цвет радости, веселья, пламени, добра. Зеленый, синий цвет – цвета спокойствия, умиротворения, сентиментальности. Черный цвет – цвет печали, горя. Белый цвет – символ чистоты, невинности и нежности. Посмотрите, ребята, внимательно на репродукцию картины И. Шишкина «Перед грозой». Как удалось художнику передать тревожное настроение в природе перед грозой? Какие цветовые сочетания красок нашел художник для передачи данного состояния природы? (Ответы учащихся.)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5344">
        <w:rPr>
          <w:rFonts w:ascii="Times New Roman" w:hAnsi="Times New Roman" w:cs="Times New Roman"/>
          <w:sz w:val="28"/>
          <w:szCs w:val="28"/>
        </w:rPr>
        <w:t xml:space="preserve"> - А какие цвета преобладают на картине Б.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Кустодиева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 « Масленица»? (Ответы учащихся.) - Правильно! Желтые, красные, оранжевые. Небо ярко голубое. Художник для передачи атмосферы праздника выбрал яркие цвета. А вот на  картине В. Васнецова «Аленушка» мы с вами видим совершенно другой колорит - темный, грустный, созвучный настроению Аленушки. Какое чувство, ребята, у вас вызывает данная картина? (Ответы учащихся.) - Действительно, грустное.  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344">
        <w:rPr>
          <w:rFonts w:ascii="Times New Roman" w:hAnsi="Times New Roman" w:cs="Times New Roman"/>
          <w:sz w:val="28"/>
          <w:szCs w:val="28"/>
        </w:rPr>
        <w:t xml:space="preserve"> Вы сегодня будете в своих работах передавать эмоциональное состояние героя. Определитесь с выбором цвета, общего колорита вашей будущей работы. А персонаж, которого вы будете рисовать, живет у юного художника. Это необычный кот, и вы сейчас узнаете почему. Готовы</w:t>
      </w:r>
      <w:r w:rsidR="00A44A35">
        <w:rPr>
          <w:rFonts w:ascii="Times New Roman" w:hAnsi="Times New Roman" w:cs="Times New Roman"/>
          <w:sz w:val="28"/>
          <w:szCs w:val="28"/>
        </w:rPr>
        <w:t xml:space="preserve"> </w:t>
      </w:r>
      <w:r w:rsidRPr="00DC5344">
        <w:rPr>
          <w:rFonts w:ascii="Times New Roman" w:hAnsi="Times New Roman" w:cs="Times New Roman"/>
          <w:sz w:val="28"/>
          <w:szCs w:val="28"/>
        </w:rPr>
        <w:t xml:space="preserve"> слушать? ( Да.) - Жил – был у юного художника большой толстый кот, которого он очень любил.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C5344">
        <w:rPr>
          <w:rFonts w:ascii="Times New Roman" w:hAnsi="Times New Roman" w:cs="Times New Roman"/>
          <w:sz w:val="28"/>
          <w:szCs w:val="28"/>
        </w:rPr>
        <w:t xml:space="preserve">Художник его очень баловал, т.к. кот был необычный. И прозвище у кота было странное –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Цветовасик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>. Назвали его так потому, что у кота в зависимости от его настроения менялся цвет шкурки. В течение дня он мог поменять цвет своей шкурки не раз. Он был то серым, то белым, то зеленым, то желтым, а то вообще непонятно каким цветом. Рано утром, когда кот только просыпался, его шкурка была чисто – чисто белая, как снег, так как кот с утра еще не успел нигде напроказничать. Он не испытывал чувство вины за свои проделки и поэтому был белым, потому что белый цвет считается цветом невинности, чистоты.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C5344">
        <w:rPr>
          <w:rFonts w:ascii="Times New Roman" w:hAnsi="Times New Roman" w:cs="Times New Roman"/>
          <w:sz w:val="28"/>
          <w:szCs w:val="28"/>
        </w:rPr>
        <w:t xml:space="preserve">Кот был очень спокойным, тихим, он нежился в постели и тихонько мурлыкал какую – то мелодию. Ему было очень спокойно, не было причин для волнений и переживаний, как говорится, пребывал в состоянии абсолютного покоя. Проходило немного времени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Цветовасику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 надоедало валяться в постели, и он начинал делать зарядку, лениво, не торопясь, постепенно становясь зеленым цветом. Чем больше его лень одолевала, тем зеленее шкурка кота становилась. Начинает кот с ленью бороться, и снова цвет меняется. Чем бодрее у него настроение, тем веселее и подвижнее кот становился, тем ярче шкура - то желтая, то оранжевая. Размаялся кот. Давай наклоны в разные стороны делать. А шкура от этого еще ярче стала. Оранжевый окрас уже красным становится. Решил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Цветовасик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 еще и на скакалке попрыгать, пока совсем красным не стал.  А в это время юный художник ему уже завтрак приготовил, зовет кота завтракать на кухню. Позавтракали вместе, юный художник на пленэр отправился, а кот дома остался. Он так плотно поел, что даже двигаться тяжело стало. Забрался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Цветовасик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 в свое любимое кресло – качалку, развалился в нем, даже хвостом лень пошевелить, не то чтобы в нем покачаться. И снова цвет его шкуры меняется, ленивым зеленым цветом становится. Лежал, лежал кот, да так и заснул в кресле. Чем крепче засыпает, тем синее становится. Долго бы, наверное, проспал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Цветовасик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, да его попугаи разбудили. Снова стали спорить, кто из них красивее. Разозлился кот на них, ну и давай их по комнате гонять. И снова цвет шкурки у него меняется. Становится желтым, тут же меняется на оранжевый цвет. Чем дольше кот носится, тем ярче у него шкура. Уже не оранжевая, а красная. А что толку, гоняй, не гоняй этих попугаев, все равно не поймаешь. Коту разве до потолка подпрыгнуть? Попугаи хитрые сели на люстру, попробуй, достань. Бросил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Цветовасик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 это безнадежное дело, сел на подоконник и стал юного художника с пленэра ждать.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344">
        <w:rPr>
          <w:rFonts w:ascii="Times New Roman" w:hAnsi="Times New Roman" w:cs="Times New Roman"/>
          <w:sz w:val="28"/>
          <w:szCs w:val="28"/>
        </w:rPr>
        <w:t xml:space="preserve">Сидит, в окошко поглядывает. За происходящим во дворе наблюдает. Идет время. А художника все нет и нет. Заскучал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Цветовасик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. Тоскливо ему стало. Вот он уже и голову повесил и хвостом больше не виляет, того гляди заплачет. Сереет шкура, все меньше желтого с оранжевым цветом, сереют они. А от красного цвета вообще ничего не осталось. Все грустнее и грустнее становится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Цветовасику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, а шкура все темнее и темнее. Вот и темных серых пятен не осталось, почернел кот. Усы черные повисли, голова поникла. Даже попугаи притихли, такого грустного кота они давно не видели. И вдруг. Хлоп! Стукнула входная дверь. Да так громко, что кот с подоконника от неожиданности свалился. Помчался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Цветовасик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 xml:space="preserve"> навстречу своему другу. От радости кот даже не почувствовал, что лапой сильно ударился. Встречает юного художника, хвостом крутит, об ноги трется. А шкурка прямо на глазах меняется, каких только пятен нет. Только одна задняя лапа цвет не меняет, так фиолетовым цветом и остается. Догадался  художник по цвету лапы, что она у кота болит. Оказал ему медицинскую помощь. Бинт с мазью на больное место привязал, и пошли они вместе на кухню ужин готовить. Вот такая, ребята, история. Интересная? (Да.)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lastRenderedPageBreak/>
        <w:t xml:space="preserve">   Задание </w:t>
      </w:r>
      <w:r>
        <w:rPr>
          <w:rFonts w:ascii="Times New Roman" w:hAnsi="Times New Roman" w:cs="Times New Roman"/>
          <w:sz w:val="28"/>
          <w:szCs w:val="28"/>
        </w:rPr>
        <w:t>учащимся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C5344">
        <w:rPr>
          <w:rFonts w:ascii="Times New Roman" w:hAnsi="Times New Roman" w:cs="Times New Roman"/>
          <w:sz w:val="28"/>
          <w:szCs w:val="28"/>
        </w:rPr>
        <w:t xml:space="preserve"> -Задание сегодня тоже интересное, так как вы будете рисовать необычного кота. И кот может быть совершенно разным: грустным и веселым, озорным и примерным, синим и желтым, оранжевым и черным. Ваша задача состоит в том, чтобы с помощью цветового решения вы могли передать эмоциональное состояние </w:t>
      </w:r>
      <w:proofErr w:type="spellStart"/>
      <w:r w:rsidRPr="00DC5344">
        <w:rPr>
          <w:rFonts w:ascii="Times New Roman" w:hAnsi="Times New Roman" w:cs="Times New Roman"/>
          <w:sz w:val="28"/>
          <w:szCs w:val="28"/>
        </w:rPr>
        <w:t>Цветовасика</w:t>
      </w:r>
      <w:proofErr w:type="spellEnd"/>
      <w:r w:rsidRPr="00DC5344">
        <w:rPr>
          <w:rFonts w:ascii="Times New Roman" w:hAnsi="Times New Roman" w:cs="Times New Roman"/>
          <w:sz w:val="28"/>
          <w:szCs w:val="28"/>
        </w:rPr>
        <w:t>. Вы сейчас определитесь, кто какого кота будет рисовать. Не торопитесь, подумайте, какого бы вы хотели изобразить кота: веселого, грустного, энергичного, играющего или спящего. Помните, что красный, желтый, оранжевый цвета - цвета праздника, жизни, радости. Синий, зеленый – спокойствия, умиротворения. Белый – цвет невинности, чистоты, нежности. Черный, серый цвета – цвета тоски, скорби, горя. Ребята, какие вы возьмете цвета для веселого кота? (Ответы учащихся.) - Правильно, веселые. Красный, оранжевый, желтый, можно светло – зеленый. - А для грустного кота? (Ответы учащихся.) - Конечно, серый, черный, можно темно – коричневый. Подумайте, как вы его нарисуете, где и чем он будет заниматься: играть или спать, ждать юного художника или прыгать на скакалке. Вы можете через кота передать свое настроение, с каким вы сегодня пришли в школу. Кто уверен в своих силах, может начинать свою работу сразу кистью, а кто начнет с предварительного рисунка, достаточно набросать самого кота, а остальное вы доработаете кистью, проработав соответствующий фон вокруг кота. Приступайте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3. Самостоятельная работа учащихся.  Педагог в процессе работы помогает, подсказывает детям, поочерёдно обходя всех.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4. Подведение итогов. Закрепление пройденного материала  - (Рефлексия)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- Ребята, наше занятие подходит к концу. На следующем занятии мы с вами более подробно познакомимся с другим художественно – выразительным средством – мазком. Мазок у каждого художника свой как у вас почерк 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>А сейчас давайте устроим выставку ваших работ. Вы сегодня работали с большим вдохновением и ваш вернисаж тому подтверждение. Давайте посмотрим на ваших котов. Они у вас получились каждый со своим характером, настроением. И окрас у котов различный.  Работам  даются оценки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Педагог  и учащиеся анализируют работы: Какой самый грустный кот? Почему? Который самый веселый? И т.д. Замечаем и подчёркиваем,  какими выразительными средствами живописи это достигнуто.    </w:t>
      </w:r>
    </w:p>
    <w:p w:rsidR="001B7DBB" w:rsidRPr="00DC5344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 За три минуты до звонка приступают к уборке рабочих мест. </w:t>
      </w:r>
    </w:p>
    <w:p w:rsidR="001B7DBB" w:rsidRDefault="001B7DBB" w:rsidP="0098524B">
      <w:pPr>
        <w:jc w:val="both"/>
        <w:rPr>
          <w:rFonts w:ascii="Times New Roman" w:hAnsi="Times New Roman" w:cs="Times New Roman"/>
          <w:sz w:val="28"/>
          <w:szCs w:val="28"/>
        </w:rPr>
      </w:pPr>
      <w:r w:rsidRPr="00DC5344">
        <w:rPr>
          <w:rFonts w:ascii="Times New Roman" w:hAnsi="Times New Roman" w:cs="Times New Roman"/>
          <w:sz w:val="28"/>
          <w:szCs w:val="28"/>
        </w:rPr>
        <w:t xml:space="preserve">5. Уборка рабочего места. </w:t>
      </w:r>
    </w:p>
    <w:p w:rsidR="002F21D1" w:rsidRDefault="002F21D1">
      <w:bookmarkStart w:id="0" w:name="_GoBack"/>
      <w:bookmarkEnd w:id="0"/>
    </w:p>
    <w:sectPr w:rsidR="002F21D1" w:rsidSect="0098524B">
      <w:pgSz w:w="11906" w:h="16838"/>
      <w:pgMar w:top="1134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E352F"/>
    <w:multiLevelType w:val="hybridMultilevel"/>
    <w:tmpl w:val="5A82C848"/>
    <w:lvl w:ilvl="0" w:tplc="6FD817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75E"/>
    <w:rsid w:val="001B7DBB"/>
    <w:rsid w:val="002F21D1"/>
    <w:rsid w:val="0040075E"/>
    <w:rsid w:val="0098524B"/>
    <w:rsid w:val="00A4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DB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1897</Words>
  <Characters>10819</Characters>
  <Application>Microsoft Office Word</Application>
  <DocSecurity>0</DocSecurity>
  <Lines>90</Lines>
  <Paragraphs>25</Paragraphs>
  <ScaleCrop>false</ScaleCrop>
  <Company>*</Company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Пользователь Windows</cp:lastModifiedBy>
  <cp:revision>5</cp:revision>
  <dcterms:created xsi:type="dcterms:W3CDTF">2024-09-01T07:10:00Z</dcterms:created>
  <dcterms:modified xsi:type="dcterms:W3CDTF">2024-09-03T05:47:00Z</dcterms:modified>
</cp:coreProperties>
</file>