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B5" w:rsidRPr="000A11B5" w:rsidRDefault="000A11B5" w:rsidP="000A11B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A11B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Сценарий праздника,</w:t>
      </w:r>
    </w:p>
    <w:p w:rsidR="000A11B5" w:rsidRPr="000A11B5" w:rsidRDefault="000A11B5" w:rsidP="000A11B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1B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посвященного</w:t>
      </w:r>
      <w:proofErr w:type="gramEnd"/>
      <w:r w:rsidRPr="000A11B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селу Алексеевка.</w:t>
      </w:r>
    </w:p>
    <w:p w:rsidR="000A11B5" w:rsidRPr="000A11B5" w:rsidRDefault="000A11B5" w:rsidP="000A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Журавлёв Максим: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не посмотришь – родные, Открытые сердцу края.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весь пред тобою, Россия, Судьба моя, совесть моя.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ты ли меня окружила Простором лугов и полей,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ты ли меня подружила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задумчивой музой моей!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песни, которым впервые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нимают родные края,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весь пред тобою, Россия, Судьба моя, совесть моя!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Задумывались ли вы над вопросом: «Что такое Родина? Заурядное сочетание звуков или огромная держава с ее великой историей? Место, где ты родился и рос, или просто пятно на карте?» «Родина – это огромное, родное, дышащее существо, подобное человеку…» - так писал русский поэт А. Блок.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… У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человека это чувство подобно большой реке. Но у каждой реки есть исток – маленький ручеёк, с которого все начинается.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>1.</w:t>
      </w: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</w:t>
      </w:r>
      <w:r w:rsidRPr="000A11B5">
        <w:rPr>
          <w:rFonts w:ascii="Calibri" w:eastAsia="Times New Roman" w:hAnsi="Calibri" w:cs="Calibri"/>
          <w:sz w:val="28"/>
          <w:szCs w:val="28"/>
          <w:lang w:eastAsia="ru-RU"/>
        </w:rPr>
        <w:t xml:space="preserve"> «Деревенька моя у </w:t>
      </w:r>
      <w:proofErr w:type="spellStart"/>
      <w:r w:rsidRPr="000A11B5">
        <w:rPr>
          <w:rFonts w:ascii="Calibri" w:eastAsia="Times New Roman" w:hAnsi="Calibri" w:cs="Calibri"/>
          <w:sz w:val="28"/>
          <w:szCs w:val="28"/>
          <w:lang w:eastAsia="ru-RU"/>
        </w:rPr>
        <w:t>реки»</w:t>
      </w:r>
      <w:proofErr w:type="gramStart"/>
      <w:r w:rsidRPr="000A11B5">
        <w:rPr>
          <w:rFonts w:ascii="Calibri" w:eastAsia="Times New Roman" w:hAnsi="Calibri" w:cs="Calibri"/>
          <w:sz w:val="28"/>
          <w:szCs w:val="28"/>
          <w:lang w:eastAsia="ru-RU"/>
        </w:rPr>
        <w:t>,а</w:t>
      </w:r>
      <w:proofErr w:type="gramEnd"/>
      <w:r w:rsidRPr="000A11B5">
        <w:rPr>
          <w:rFonts w:ascii="Calibri" w:eastAsia="Times New Roman" w:hAnsi="Calibri" w:cs="Calibri"/>
          <w:sz w:val="28"/>
          <w:szCs w:val="28"/>
          <w:lang w:eastAsia="ru-RU"/>
        </w:rPr>
        <w:t>нсамбль</w:t>
      </w:r>
      <w:proofErr w:type="spellEnd"/>
      <w:r w:rsidRPr="000A11B5">
        <w:rPr>
          <w:rFonts w:ascii="Calibri" w:eastAsia="Times New Roman" w:hAnsi="Calibri" w:cs="Calibri"/>
          <w:sz w:val="28"/>
          <w:szCs w:val="28"/>
          <w:lang w:eastAsia="ru-RU"/>
        </w:rPr>
        <w:t xml:space="preserve"> «Реченька».</w:t>
      </w:r>
    </w:p>
    <w:p w:rsidR="000A11B5" w:rsidRPr="000A11B5" w:rsidRDefault="000A11B5" w:rsidP="000A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Кузнецова Лиза: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добры молодцы!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красны девицы!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люди честные,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наши, дорогие!</w:t>
      </w:r>
    </w:p>
    <w:p w:rsidR="000A11B5" w:rsidRPr="000A11B5" w:rsidRDefault="000A11B5" w:rsidP="000A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Чвырова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Аня: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от Сивки, не от Бурки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 вещего Каурки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свой рассказ: В прошлое приглашаем  мы Вас!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2.Песня «Мы из деревни родом», ансамбль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сведениям Волостного управления село Алексеевка стало заселяться в 1750 – 1760 годах. Архитектурный облик – преимущественно одноэтажные постройки из дерева, обмазанные глиной, соломой. Крыша крылась соломой, реже тесом и то только в зажиточных семьях. Дороги имели земляное покрытие, поэтому в распутицу лучшим транспортом была повозка, запряженная лошадью. В центре села возвышалась деревянная церковь, она имела один престол во имя Рождества Богородицы. И поэтому престольный праздник в 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селе-21 сентября на Рождество Богородицы. А вот теперь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гости, скажите мне- чем село отличалось от деревни? (дети отвечают). Вот здесь – то перед церковью, на площади и собирался народ.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3.песня.  «Россия», ансамбль «Светелка».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церковь расположена на самом высоком месте – на горе. Если хорошенько поискать, то можно найти кирпичи с тремя буквами «П». Это фирменный знак помещика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Пастушкова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одной из верси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1880 году построил он кирпичный завод, трудились на нем его же крепостные и жалованье им платили …(пауза) Как вы думаете – сколько им платили? А пока работал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пели.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песня «В темном лесе», ансамбль «Светелка».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люди любят праздники. Праздник – это яркое зрелище, нарядные одежды, песни, танцы, театрализованные представления. Праздники на Руси всегда были связаны с какими – либо значительными событиями в жизни простых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было и у нас в Алексеевке. Например, пели песни с мечтой о хорошем урожае, достатке, благополучия.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Хоровод</w:t>
      </w: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«Вейся, завейся,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капустка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Ансамбль «Задумка».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Кузнецова Лиза: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Хороша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капустка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!! А в какой месяц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капустка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поспевает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ответ)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Чвырова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Аня: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Правильно, в сентябре, а может и дальше расти, пока её не срубишь.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сентябрь называли раньше?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Кузнецова Лиза: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называли "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хмурень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". А октябрь?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Чвырова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Аня: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 называли "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грязень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", ноябр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листогной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", а декабрь-"студень".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Кузнецова Лиза: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у нас авгус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серпень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жнивень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, хлебосол!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песня</w:t>
      </w: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«Ой, на горке калина». Василиса Кондратьева.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зимние посиделки девушек – красавиц, мечтающих 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суженных за веретенцем, прялкой …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песня </w:t>
      </w: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«В низенькой светелке».  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Долгими зимними вечерами девушки нашего села, как и все крестьянские девушки должны были готовить себе приданое: свадебный наряд, выходную одежду, постельное белье, скатерти, полотенца и многое другое. Все предметы были яркими, декоративными, украшены специальными узорами.   Украшение - не пустая забава. Каждый элемент орнамента имеет свое значение и смысл. Давайте зайдем в избу, где так хорошо поют.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7.песня</w:t>
      </w: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Прялица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Хахавина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A11B5" w:rsidRPr="000A11B5" w:rsidRDefault="000A11B5" w:rsidP="000A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Слышите, кто – то к нам в окно стучится.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8.колядки в исполнении ансамбля «Светелка».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Сеем, сеем,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посеваем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Новым Годом поздравляем!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Посыпают всех зерном.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у нас в селе валяли валенки. Особенно хороши были валенки у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Звонцова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Федоровича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еплые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ладные,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несносимые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Очередь была к нему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бооольшая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ждать приходилось подолгу. Но се шли 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дядь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Петьке! Зато потом бегали в них и ребятишки, и девицы красные!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песня «Валенки». Василиса Кондратьева.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плели корзины, лапти.  А кто плел 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?А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плели, на Прогон ходили ( так местность называли, где лыко было особенным) Лыко драли, сушили, лубок замачивали в бочках. И ходили по свадьбам в лаптях – модничали! А теперь скажите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лубок?(ответ)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ложки деревянные вырезали наши мастера. Красивые такие и удобные! Ели ими кашу пшенную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печи томлёную. Под ложечкой руку держали, чтобы ни крошечки не уронить на пол. Сейчас мы эти ложки только в музее можем увидеть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у нас на празднике!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10.Ложкари: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Ударили ложки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 З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аиграли ложкари!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звонкие ладошки! Не дождик, ни град,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жги – говори. А брызги летят.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Пляшет эхо, пляшет тень, Пляшут все кому не лень.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жги – говори, Заиграли ложкари!</w:t>
      </w:r>
    </w:p>
    <w:p w:rsidR="000A11B5" w:rsidRPr="000A11B5" w:rsidRDefault="000A11B5" w:rsidP="000A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праздник – это определенный итог, подводимый крестьянами после очередного нелегкого трудового периода – сбора урожая, изготовление большого запаса утвари: посуды, корзин, тканых изделий. Иногда итог трудового сезона совмещался с весельем в широкой ярмарке, где люди обменивались товаром и сбывали излишки продукции. Наше село славилось садами и поэтому на ярмарку возили наши знаменитые антоновские яблоки!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11.песня</w:t>
      </w: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«Ой, сад во дворе». Василиса Кондратьева.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Бочкарёва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Вероника: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Эге – гей, народ честной, Подходи скорей, не стой!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Ярмарка веселая открывается, Праздник начинается.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Коваленко Олеся: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на нашу ярмарку веселую.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приглашаем! Всех зазываем!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Ярмарку веселую начинаем.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Гришина Вика: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 ярмарке веселой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обрались деревни, села,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из города народ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на ярмарку идет.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торгует соболями, Кто приманит кренделями,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кричит на весь базар: «Подходи смотреть товар!»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 ярмарке ходили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гостинцев накупили: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Поясочков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золотоых</w:t>
      </w:r>
      <w:proofErr w:type="spellEnd"/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платочков расписных.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Журавлёв Максим: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Ах, пригожие девицы! Разоделись, как царицы,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Любо, любо посмотреть, Любо, любо с вами петь!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 яблочки моченые?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Бочкарёва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Вероника: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яблоко-пятак!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Коваленко Олеся: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удивишь на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отдадим и так!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Журавлёв Максим: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Загадаю вам загадку.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Посреди двора стоит копна: спереди вилы, сзади метла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Бочкарёва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Вероника: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знаем...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Коваленко Олеся: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Угощайся!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вот. Товары проданы, обновки куплены, теперь можно и повеселиться.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например, сплясать. Русские народные танцы – они как кружево, глаз радуют.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 танец «Ниточки».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Савелий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Хахавин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частушки мы споем.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петь один, а можешь и вдвоем.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13. частушки. </w:t>
      </w: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Хахавина</w:t>
      </w:r>
      <w:proofErr w:type="spellEnd"/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A11B5" w:rsidRPr="000A11B5" w:rsidRDefault="000A11B5" w:rsidP="000A1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 нашу горницу госте</w:t>
      </w:r>
      <w:proofErr w:type="gram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ансамбль «Реченька», руководитель Светлана </w:t>
      </w:r>
      <w:proofErr w:type="spellStart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Егоян</w:t>
      </w:r>
      <w:proofErr w:type="spellEnd"/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 Викторовна, почему так назвали свой коллектив?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инициатором создания коллектива?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отмечаете день рожденья?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песня «Не </w:t>
      </w: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грусти</w:t>
      </w:r>
      <w:proofErr w:type="gram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,к</w:t>
      </w:r>
      <w:proofErr w:type="gram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над рекою», ансамбль «Реченька».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15.песня «</w:t>
      </w: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Завалинка»</w:t>
      </w:r>
      <w:proofErr w:type="gram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,а</w:t>
      </w:r>
      <w:proofErr w:type="gram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нсамбль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«Реченька».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Шишикина</w:t>
      </w:r>
      <w:proofErr w:type="spellEnd"/>
      <w:r w:rsidRPr="000A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С.Н.: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Моё село, село родное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твой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,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сельский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человек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Одной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мечтой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,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судьбой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одною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тобою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proofErr w:type="gramStart"/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связана</w:t>
      </w:r>
      <w:proofErr w:type="gramEnd"/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навек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.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Моё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село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России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совесть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.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Ты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года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родней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будет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мир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 </w:t>
      </w:r>
      <w:proofErr w:type="spellStart"/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хлебосолье</w:t>
      </w:r>
      <w:proofErr w:type="spellEnd"/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Над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каждой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крышею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 xml:space="preserve"> </w:t>
      </w:r>
      <w:r w:rsidRPr="000A11B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твоей</w:t>
      </w: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!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Дорогие ребята, вы побывали на экскурсии в моём родном селе – селе Алексеевка!</w:t>
      </w:r>
    </w:p>
    <w:p w:rsidR="000A11B5" w:rsidRPr="000A11B5" w:rsidRDefault="000A11B5" w:rsidP="000A11B5">
      <w:pPr>
        <w:spacing w:before="100" w:beforeAutospacing="1"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Calibri" w:eastAsia="Times New Roman" w:hAnsi="Calibri" w:cs="Calibri"/>
          <w:color w:val="444444"/>
          <w:sz w:val="28"/>
          <w:szCs w:val="28"/>
          <w:lang w:eastAsia="ru-RU"/>
        </w:rPr>
        <w:t>Спасибо, что пришли на наш праздник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11B5" w:rsidRPr="000A11B5" w:rsidRDefault="000A11B5" w:rsidP="000A1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1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BAA" w:rsidRDefault="00103BAA"/>
    <w:sectPr w:rsidR="0010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B5"/>
    <w:rsid w:val="000A11B5"/>
    <w:rsid w:val="00103BAA"/>
    <w:rsid w:val="00C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2022-08-22T11:02:00Z</dcterms:created>
  <dcterms:modified xsi:type="dcterms:W3CDTF">2022-08-22T11:40:00Z</dcterms:modified>
</cp:coreProperties>
</file>