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9A" w:rsidRPr="00521D4C" w:rsidRDefault="0025479A" w:rsidP="0025479A">
      <w:pPr>
        <w:spacing w:before="100" w:beforeAutospacing="1" w:after="100" w:afterAutospacing="1" w:line="240" w:lineRule="auto"/>
        <w:ind w:left="720"/>
        <w:jc w:val="center"/>
        <w:rPr>
          <w:rFonts w:ascii="Times New Roman" w:eastAsia="Times New Roman" w:hAnsi="Times New Roman" w:cs="Times New Roman"/>
          <w:sz w:val="32"/>
          <w:szCs w:val="32"/>
          <w:lang w:eastAsia="ru-RU"/>
        </w:rPr>
      </w:pPr>
      <w:r w:rsidRPr="00521D4C">
        <w:rPr>
          <w:rFonts w:ascii="Times New Roman" w:eastAsia="Times New Roman" w:hAnsi="Times New Roman" w:cs="Times New Roman"/>
          <w:b/>
          <w:bCs/>
          <w:sz w:val="32"/>
          <w:szCs w:val="32"/>
          <w:lang w:eastAsia="ru-RU"/>
        </w:rPr>
        <w:t>Технологическая карта занятий</w:t>
      </w:r>
    </w:p>
    <w:p w:rsidR="0025479A" w:rsidRPr="00521D4C" w:rsidRDefault="0025479A" w:rsidP="0025479A">
      <w:pPr>
        <w:spacing w:before="100" w:beforeAutospacing="1" w:after="100" w:afterAutospacing="1" w:line="240" w:lineRule="auto"/>
        <w:rPr>
          <w:rFonts w:ascii="Times New Roman" w:eastAsia="Times New Roman" w:hAnsi="Times New Roman" w:cs="Times New Roman"/>
          <w:sz w:val="24"/>
          <w:szCs w:val="24"/>
          <w:lang w:eastAsia="ru-RU"/>
        </w:rPr>
      </w:pPr>
      <w:r w:rsidRPr="00521D4C">
        <w:rPr>
          <w:rFonts w:ascii="Times New Roman" w:eastAsia="Times New Roman" w:hAnsi="Times New Roman" w:cs="Times New Roman"/>
          <w:sz w:val="27"/>
          <w:szCs w:val="27"/>
          <w:lang w:eastAsia="ru-RU"/>
        </w:rPr>
        <w:t>В отличие от плана или конспекта занятия, которые представляют собой обычное текстовое описание занятия, технологическая карта – это способ графического проектирования занятия, таблица, позволяющая структурировать занятие по выбранным педагогом параметрам. Такими параметрами могут быть этапы занятия, его цели, содержание учебного материала, методы и приемы орг</w:t>
      </w:r>
      <w:r>
        <w:rPr>
          <w:rFonts w:ascii="Times New Roman" w:eastAsia="Times New Roman" w:hAnsi="Times New Roman" w:cs="Times New Roman"/>
          <w:sz w:val="27"/>
          <w:szCs w:val="27"/>
          <w:lang w:eastAsia="ru-RU"/>
        </w:rPr>
        <w:t>анизации учебной деятельности уча</w:t>
      </w:r>
      <w:r w:rsidRPr="00521D4C">
        <w:rPr>
          <w:rFonts w:ascii="Times New Roman" w:eastAsia="Times New Roman" w:hAnsi="Times New Roman" w:cs="Times New Roman"/>
          <w:sz w:val="27"/>
          <w:szCs w:val="27"/>
          <w:lang w:eastAsia="ru-RU"/>
        </w:rPr>
        <w:t xml:space="preserve">щихся. Обязательным свойством технологической карты является отражение взаимодействия деятельности педагога и </w:t>
      </w:r>
      <w:proofErr w:type="gramStart"/>
      <w:r w:rsidRPr="00521D4C">
        <w:rPr>
          <w:rFonts w:ascii="Times New Roman" w:eastAsia="Times New Roman" w:hAnsi="Times New Roman" w:cs="Times New Roman"/>
          <w:sz w:val="27"/>
          <w:szCs w:val="27"/>
          <w:lang w:eastAsia="ru-RU"/>
        </w:rPr>
        <w:t>обучающихся</w:t>
      </w:r>
      <w:proofErr w:type="gramEnd"/>
      <w:r w:rsidRPr="00521D4C">
        <w:rPr>
          <w:rFonts w:ascii="Times New Roman" w:eastAsia="Times New Roman" w:hAnsi="Times New Roman" w:cs="Times New Roman"/>
          <w:sz w:val="27"/>
          <w:szCs w:val="27"/>
          <w:lang w:eastAsia="ru-RU"/>
        </w:rPr>
        <w:t>.</w:t>
      </w:r>
    </w:p>
    <w:p w:rsidR="0025479A" w:rsidRPr="00521D4C" w:rsidRDefault="0025479A" w:rsidP="0025479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21D4C">
        <w:rPr>
          <w:rFonts w:ascii="Times New Roman" w:eastAsia="Times New Roman" w:hAnsi="Times New Roman" w:cs="Times New Roman"/>
          <w:sz w:val="27"/>
          <w:szCs w:val="27"/>
          <w:lang w:eastAsia="ru-RU"/>
        </w:rPr>
        <w:t>Тех</w:t>
      </w:r>
      <w:r w:rsidRPr="00521D4C">
        <w:rPr>
          <w:rFonts w:ascii="Times New Roman" w:eastAsia="Times New Roman" w:hAnsi="Times New Roman" w:cs="Times New Roman"/>
          <w:b/>
          <w:bCs/>
          <w:sz w:val="27"/>
          <w:szCs w:val="27"/>
          <w:lang w:eastAsia="ru-RU"/>
        </w:rPr>
        <w:t xml:space="preserve">нологическая карта </w:t>
      </w:r>
      <w:r w:rsidRPr="00521D4C">
        <w:rPr>
          <w:rFonts w:ascii="Times New Roman" w:eastAsia="Times New Roman" w:hAnsi="Times New Roman" w:cs="Times New Roman"/>
          <w:sz w:val="27"/>
          <w:szCs w:val="27"/>
          <w:lang w:eastAsia="ru-RU"/>
        </w:rPr>
        <w:t xml:space="preserve">- форма технологической документации, в которой записан весь процесс обработки изделия, указаны операции и их составные части, материалы, производственное оборудование и технологические режимы, необходимое для изготовления изделия время, квалификация работников и т.п. </w:t>
      </w:r>
    </w:p>
    <w:p w:rsidR="0025479A" w:rsidRPr="00521D4C" w:rsidRDefault="0025479A" w:rsidP="0025479A">
      <w:pPr>
        <w:spacing w:before="100" w:beforeAutospacing="1" w:after="100" w:afterAutospacing="1" w:line="240" w:lineRule="auto"/>
        <w:rPr>
          <w:rFonts w:ascii="Times New Roman" w:eastAsia="Times New Roman" w:hAnsi="Times New Roman" w:cs="Times New Roman"/>
          <w:sz w:val="24"/>
          <w:szCs w:val="24"/>
          <w:lang w:eastAsia="ru-RU"/>
        </w:rPr>
      </w:pPr>
      <w:r w:rsidRPr="00521D4C">
        <w:rPr>
          <w:rFonts w:ascii="Times New Roman" w:eastAsia="Times New Roman" w:hAnsi="Times New Roman" w:cs="Times New Roman"/>
          <w:sz w:val="27"/>
          <w:szCs w:val="27"/>
          <w:lang w:eastAsia="ru-RU"/>
        </w:rPr>
        <w:t xml:space="preserve">Технологическая карта занятия - это обобщенно-графическое выражение сценария занятия, основа его проектирования, средство представления индивидуальных методов работы. Задача технологической карты – отразить </w:t>
      </w:r>
      <w:proofErr w:type="spellStart"/>
      <w:r w:rsidRPr="00521D4C">
        <w:rPr>
          <w:rFonts w:ascii="Times New Roman" w:eastAsia="Times New Roman" w:hAnsi="Times New Roman" w:cs="Times New Roman"/>
          <w:sz w:val="27"/>
          <w:szCs w:val="27"/>
          <w:lang w:eastAsia="ru-RU"/>
        </w:rPr>
        <w:t>деятельностный</w:t>
      </w:r>
      <w:proofErr w:type="spellEnd"/>
      <w:r w:rsidRPr="00521D4C">
        <w:rPr>
          <w:rFonts w:ascii="Times New Roman" w:eastAsia="Times New Roman" w:hAnsi="Times New Roman" w:cs="Times New Roman"/>
          <w:sz w:val="27"/>
          <w:szCs w:val="27"/>
          <w:lang w:eastAsia="ru-RU"/>
        </w:rPr>
        <w:t xml:space="preserve"> подход в обучении. На каждом этапе занятия отслеживается деят</w:t>
      </w:r>
      <w:r>
        <w:rPr>
          <w:rFonts w:ascii="Times New Roman" w:eastAsia="Times New Roman" w:hAnsi="Times New Roman" w:cs="Times New Roman"/>
          <w:sz w:val="27"/>
          <w:szCs w:val="27"/>
          <w:lang w:eastAsia="ru-RU"/>
        </w:rPr>
        <w:t>ельность и ожидаемые действия уча</w:t>
      </w:r>
      <w:r w:rsidRPr="00521D4C">
        <w:rPr>
          <w:rFonts w:ascii="Times New Roman" w:eastAsia="Times New Roman" w:hAnsi="Times New Roman" w:cs="Times New Roman"/>
          <w:sz w:val="27"/>
          <w:szCs w:val="27"/>
          <w:lang w:eastAsia="ru-RU"/>
        </w:rPr>
        <w:t xml:space="preserve">щихся. Технологическая карта в дидактическом контексте рассматривается как проект учебного процесса, в котором содержится его описание от цели до результата. При конструировании технологической карты занятия необходимо опираться на следующие методологические критерии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1. технологическая карта имеет статус документа;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2. в ней записан весь процесс;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3. указаны операции, их составные части;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4. названы материалы;</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5. перечислено оборудование;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6. указаны инструменты;</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7. обозначены технологические режимы;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8. рассчитано время;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9. определён квалификационный статус исполнителей.</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Создание технологической карты следует начинать с составления пояснительной записки, в которой необходимо отразить: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1. название темы занятия, группа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2. место и роль темы данного занятия</w:t>
      </w:r>
      <w:r>
        <w:rPr>
          <w:rFonts w:ascii="Times New Roman" w:hAnsi="Times New Roman" w:cs="Times New Roman"/>
          <w:sz w:val="28"/>
          <w:szCs w:val="28"/>
          <w:lang w:eastAsia="ru-RU"/>
        </w:rPr>
        <w:t xml:space="preserve"> </w:t>
      </w:r>
      <w:r w:rsidRPr="0025479A">
        <w:rPr>
          <w:rFonts w:ascii="Times New Roman" w:hAnsi="Times New Roman" w:cs="Times New Roman"/>
          <w:sz w:val="28"/>
          <w:szCs w:val="28"/>
          <w:lang w:eastAsia="ru-RU"/>
        </w:rPr>
        <w:t xml:space="preserve">в курсе, разделе, темы;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3. краткая характеристика психолого-педагогических и интеллектуальных особенностей группы детей, влияющих на методику и реализацию </w:t>
      </w:r>
      <w:proofErr w:type="spellStart"/>
      <w:r w:rsidRPr="0025479A">
        <w:rPr>
          <w:rFonts w:ascii="Times New Roman" w:hAnsi="Times New Roman" w:cs="Times New Roman"/>
          <w:sz w:val="28"/>
          <w:szCs w:val="28"/>
          <w:lang w:eastAsia="ru-RU"/>
        </w:rPr>
        <w:t>этогозанятия</w:t>
      </w:r>
      <w:proofErr w:type="spellEnd"/>
      <w:r w:rsidRPr="0025479A">
        <w:rPr>
          <w:rFonts w:ascii="Times New Roman" w:hAnsi="Times New Roman" w:cs="Times New Roman"/>
          <w:sz w:val="28"/>
          <w:szCs w:val="28"/>
          <w:lang w:eastAsia="ru-RU"/>
        </w:rPr>
        <w:t xml:space="preserve">;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4. как и когда осуществлялась пропедевтика темы данного занятия,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5. список используемой литературы.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6. актуальность использования средств ИКТ (при необходимости)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7. вид используемых на занятии средств ИКТ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8. необходимое аппаратное и программное обеспечение.</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По ходу составления пояснительной записки формулируется цель и задачи занятия. Цель занятия носит триединый характер и состоит из трех взаимосвязанных, </w:t>
      </w:r>
      <w:r w:rsidRPr="0025479A">
        <w:rPr>
          <w:rFonts w:ascii="Times New Roman" w:hAnsi="Times New Roman" w:cs="Times New Roman"/>
          <w:sz w:val="28"/>
          <w:szCs w:val="28"/>
          <w:lang w:eastAsia="ru-RU"/>
        </w:rPr>
        <w:lastRenderedPageBreak/>
        <w:t>взаимодействующих аспектов: познавательного, развивающего и воспитывающего. При формулировке цели следует сконцентрировать внимание на её дидактической составляющей с конкретной «расшифровкой»: детализацией задач по итогам занятия: знать, уметь, понимать, исследовать, формировать УУД.</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Следующий этап составления технологической карты занятия это заполнение таблицы отражающей содержательную часть занятия. Содержательная часть занятия это любая принятая форма, отражающая все компоненты методической системы, при разработке урока следует обратить внимание </w:t>
      </w:r>
      <w:proofErr w:type="gramStart"/>
      <w:r w:rsidRPr="0025479A">
        <w:rPr>
          <w:rFonts w:ascii="Times New Roman" w:hAnsi="Times New Roman" w:cs="Times New Roman"/>
          <w:sz w:val="28"/>
          <w:szCs w:val="28"/>
          <w:lang w:eastAsia="ru-RU"/>
        </w:rPr>
        <w:t>на</w:t>
      </w:r>
      <w:proofErr w:type="gramEnd"/>
      <w:r w:rsidRPr="0025479A">
        <w:rPr>
          <w:rFonts w:ascii="Times New Roman" w:hAnsi="Times New Roman" w:cs="Times New Roman"/>
          <w:sz w:val="28"/>
          <w:szCs w:val="28"/>
          <w:lang w:eastAsia="ru-RU"/>
        </w:rPr>
        <w:t xml:space="preserve">: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1. содержание (четкая структура занятия - этапы, распределение времени, назначение каждого этапа, т.д.; непременное выполнение правил техники безопасности, санитарно-гигиенических норм)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2. собственно методика (подробная схема занятия с предусмотренными вариантами </w:t>
      </w:r>
      <w:proofErr w:type="gramStart"/>
      <w:r w:rsidRPr="0025479A">
        <w:rPr>
          <w:rFonts w:ascii="Times New Roman" w:hAnsi="Times New Roman" w:cs="Times New Roman"/>
          <w:sz w:val="28"/>
          <w:szCs w:val="28"/>
          <w:lang w:eastAsia="ru-RU"/>
        </w:rPr>
        <w:t>развитии</w:t>
      </w:r>
      <w:proofErr w:type="gramEnd"/>
      <w:r w:rsidRPr="0025479A">
        <w:rPr>
          <w:rFonts w:ascii="Times New Roman" w:hAnsi="Times New Roman" w:cs="Times New Roman"/>
          <w:sz w:val="28"/>
          <w:szCs w:val="28"/>
          <w:lang w:eastAsia="ru-RU"/>
        </w:rPr>
        <w:t xml:space="preserve"> событий и отклонениями);</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3. организационные формы (как орг</w:t>
      </w:r>
      <w:r>
        <w:rPr>
          <w:rFonts w:ascii="Times New Roman" w:hAnsi="Times New Roman" w:cs="Times New Roman"/>
          <w:sz w:val="28"/>
          <w:szCs w:val="28"/>
          <w:lang w:eastAsia="ru-RU"/>
        </w:rPr>
        <w:t>анизована работа - педагога и уча</w:t>
      </w:r>
      <w:r w:rsidRPr="0025479A">
        <w:rPr>
          <w:rFonts w:ascii="Times New Roman" w:hAnsi="Times New Roman" w:cs="Times New Roman"/>
          <w:sz w:val="28"/>
          <w:szCs w:val="28"/>
          <w:lang w:eastAsia="ru-RU"/>
        </w:rPr>
        <w:t xml:space="preserve">щихся - на любом этапе занятия; абсолютно четкая и ясная мысленная модель занятия; т.п.);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4. средства обучения</w:t>
      </w:r>
      <w:r>
        <w:rPr>
          <w:rFonts w:ascii="Times New Roman" w:hAnsi="Times New Roman" w:cs="Times New Roman"/>
          <w:sz w:val="28"/>
          <w:szCs w:val="28"/>
          <w:lang w:eastAsia="ru-RU"/>
        </w:rPr>
        <w:t xml:space="preserve"> </w:t>
      </w:r>
      <w:r w:rsidRPr="0025479A">
        <w:rPr>
          <w:rFonts w:ascii="Times New Roman" w:hAnsi="Times New Roman" w:cs="Times New Roman"/>
          <w:sz w:val="28"/>
          <w:szCs w:val="28"/>
          <w:lang w:eastAsia="ru-RU"/>
        </w:rPr>
        <w:t xml:space="preserve"> </w:t>
      </w:r>
      <w:proofErr w:type="gramStart"/>
      <w:r w:rsidRPr="0025479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roofErr w:type="gramEnd"/>
      <w:r w:rsidRPr="0025479A">
        <w:rPr>
          <w:rFonts w:ascii="Times New Roman" w:hAnsi="Times New Roman" w:cs="Times New Roman"/>
          <w:sz w:val="28"/>
          <w:szCs w:val="28"/>
          <w:lang w:eastAsia="ru-RU"/>
        </w:rPr>
        <w:t>плака</w:t>
      </w:r>
      <w:r>
        <w:rPr>
          <w:rFonts w:ascii="Times New Roman" w:hAnsi="Times New Roman" w:cs="Times New Roman"/>
          <w:sz w:val="28"/>
          <w:szCs w:val="28"/>
          <w:lang w:eastAsia="ru-RU"/>
        </w:rPr>
        <w:t>ты, стенды, обучающие программы,</w:t>
      </w:r>
      <w:r w:rsidRPr="0025479A">
        <w:rPr>
          <w:rFonts w:ascii="Times New Roman" w:hAnsi="Times New Roman" w:cs="Times New Roman"/>
          <w:sz w:val="28"/>
          <w:szCs w:val="28"/>
          <w:lang w:eastAsia="ru-RU"/>
        </w:rPr>
        <w:t xml:space="preserve"> особое внимание системе вопросов, примеров, упражнений, задач; их корректной постановке и формулировке).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Технологическая карта занятия – это способ графического проектирования занятия, визуальный образ занятия.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b/>
          <w:bCs/>
          <w:sz w:val="28"/>
          <w:szCs w:val="28"/>
          <w:lang w:eastAsia="ru-RU"/>
        </w:rPr>
        <w:t xml:space="preserve">Технологическая карта занятия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Ф.И.О.педагога:____________________</w:t>
      </w:r>
      <w:r>
        <w:rPr>
          <w:rFonts w:ascii="Times New Roman" w:hAnsi="Times New Roman" w:cs="Times New Roman"/>
          <w:sz w:val="28"/>
          <w:szCs w:val="28"/>
          <w:lang w:eastAsia="ru-RU"/>
        </w:rPr>
        <w:t>______________________________</w:t>
      </w:r>
      <w:r w:rsidRPr="0025479A">
        <w:rPr>
          <w:rFonts w:ascii="Times New Roman" w:hAnsi="Times New Roman" w:cs="Times New Roman"/>
          <w:sz w:val="28"/>
          <w:szCs w:val="28"/>
          <w:lang w:eastAsia="ru-RU"/>
        </w:rPr>
        <w:t xml:space="preserve"> </w:t>
      </w:r>
      <w:proofErr w:type="spellStart"/>
      <w:r w:rsidRPr="0025479A">
        <w:rPr>
          <w:rFonts w:ascii="Times New Roman" w:hAnsi="Times New Roman" w:cs="Times New Roman"/>
          <w:sz w:val="28"/>
          <w:szCs w:val="28"/>
          <w:lang w:eastAsia="ru-RU"/>
        </w:rPr>
        <w:t>Годобучения</w:t>
      </w:r>
      <w:proofErr w:type="spellEnd"/>
      <w:r w:rsidRPr="0025479A">
        <w:rPr>
          <w:rFonts w:ascii="Times New Roman" w:hAnsi="Times New Roman" w:cs="Times New Roman"/>
          <w:sz w:val="28"/>
          <w:szCs w:val="28"/>
          <w:lang w:eastAsia="ru-RU"/>
        </w:rPr>
        <w:t>:_____________________</w:t>
      </w:r>
      <w:r>
        <w:rPr>
          <w:rFonts w:ascii="Times New Roman" w:hAnsi="Times New Roman" w:cs="Times New Roman"/>
          <w:sz w:val="28"/>
          <w:szCs w:val="28"/>
          <w:lang w:eastAsia="ru-RU"/>
        </w:rPr>
        <w:t>_______________________________</w:t>
      </w:r>
    </w:p>
    <w:p w:rsid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Дата:_____________________________</w:t>
      </w:r>
      <w:r>
        <w:rPr>
          <w:rFonts w:ascii="Times New Roman" w:hAnsi="Times New Roman" w:cs="Times New Roman"/>
          <w:sz w:val="28"/>
          <w:szCs w:val="28"/>
          <w:lang w:eastAsia="ru-RU"/>
        </w:rPr>
        <w:t>______________________________</w:t>
      </w:r>
    </w:p>
    <w:p w:rsid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Объединение:______________________</w:t>
      </w:r>
      <w:r>
        <w:rPr>
          <w:rFonts w:ascii="Times New Roman" w:hAnsi="Times New Roman" w:cs="Times New Roman"/>
          <w:sz w:val="28"/>
          <w:szCs w:val="28"/>
          <w:lang w:eastAsia="ru-RU"/>
        </w:rPr>
        <w:t>______________________________</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 Тема занятия: ______________________</w:t>
      </w:r>
      <w:r>
        <w:rPr>
          <w:rFonts w:ascii="Times New Roman" w:hAnsi="Times New Roman" w:cs="Times New Roman"/>
          <w:sz w:val="28"/>
          <w:szCs w:val="28"/>
          <w:lang w:eastAsia="ru-RU"/>
        </w:rPr>
        <w:t>______________________________</w:t>
      </w:r>
    </w:p>
    <w:p w:rsid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Типзанятия:_______________________</w:t>
      </w:r>
      <w:r>
        <w:rPr>
          <w:rFonts w:ascii="Times New Roman" w:hAnsi="Times New Roman" w:cs="Times New Roman"/>
          <w:sz w:val="28"/>
          <w:szCs w:val="28"/>
          <w:lang w:eastAsia="ru-RU"/>
        </w:rPr>
        <w:t>_______________________________</w:t>
      </w:r>
    </w:p>
    <w:p w:rsid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Форма организации образовательного процесса:__________________________</w:t>
      </w:r>
      <w:r>
        <w:rPr>
          <w:rFonts w:ascii="Times New Roman" w:hAnsi="Times New Roman" w:cs="Times New Roman"/>
          <w:sz w:val="28"/>
          <w:szCs w:val="28"/>
          <w:lang w:eastAsia="ru-RU"/>
        </w:rPr>
        <w:t>_______________________________</w:t>
      </w:r>
    </w:p>
    <w:p w:rsid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Ф</w:t>
      </w:r>
      <w:r>
        <w:rPr>
          <w:rFonts w:ascii="Times New Roman" w:hAnsi="Times New Roman" w:cs="Times New Roman"/>
          <w:sz w:val="28"/>
          <w:szCs w:val="28"/>
          <w:lang w:eastAsia="ru-RU"/>
        </w:rPr>
        <w:t>орма организации деятельности уча</w:t>
      </w:r>
      <w:r w:rsidRPr="0025479A">
        <w:rPr>
          <w:rFonts w:ascii="Times New Roman" w:hAnsi="Times New Roman" w:cs="Times New Roman"/>
          <w:sz w:val="28"/>
          <w:szCs w:val="28"/>
          <w:lang w:eastAsia="ru-RU"/>
        </w:rPr>
        <w:t>щихся:_____________________________________________________</w:t>
      </w:r>
      <w:r>
        <w:rPr>
          <w:rFonts w:ascii="Times New Roman" w:hAnsi="Times New Roman" w:cs="Times New Roman"/>
          <w:sz w:val="28"/>
          <w:szCs w:val="28"/>
          <w:lang w:eastAsia="ru-RU"/>
        </w:rPr>
        <w:t>___</w:t>
      </w:r>
    </w:p>
    <w:p w:rsid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Место и роль занятия в изучаемой теме:___________________________________</w:t>
      </w:r>
      <w:r>
        <w:rPr>
          <w:rFonts w:ascii="Times New Roman" w:hAnsi="Times New Roman" w:cs="Times New Roman"/>
          <w:sz w:val="28"/>
          <w:szCs w:val="28"/>
          <w:lang w:eastAsia="ru-RU"/>
        </w:rPr>
        <w:t>_________________________</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Цель занятия:_____________________________________________________</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Задачи занятия:</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Образовательные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Воспитательные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Развивающие</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Планируемые результаты: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Этапы занятия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Время</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Содержание</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Действия педагога</w:t>
      </w:r>
    </w:p>
    <w:p w:rsidR="0025479A" w:rsidRPr="0025479A" w:rsidRDefault="0025479A" w:rsidP="0025479A">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Действия уча</w:t>
      </w:r>
      <w:bookmarkStart w:id="0" w:name="_GoBack"/>
      <w:bookmarkEnd w:id="0"/>
      <w:r w:rsidRPr="0025479A">
        <w:rPr>
          <w:rFonts w:ascii="Times New Roman" w:hAnsi="Times New Roman" w:cs="Times New Roman"/>
          <w:sz w:val="28"/>
          <w:szCs w:val="28"/>
          <w:lang w:eastAsia="ru-RU"/>
        </w:rPr>
        <w:t>щихся</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Формы и методы</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lastRenderedPageBreak/>
        <w:t>Материалы и оборудование</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Диагностирующие задания (каждого этапа)</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Технологическая карта урока (как один из вариантов) составляется в виде таблицы, в которой прописываются по вертикали этапы урока: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1. Организационный момент.</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2. Подготовка к активной познавательной деятельности.</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3. Установка познавательной задачи.</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4. Усвоение новых знаний.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5. Первичная проверка понимания.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6. Закрепление знаний.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7. Самопроверка знаний.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8. Итог. </w:t>
      </w:r>
    </w:p>
    <w:p w:rsidR="0025479A" w:rsidRPr="0025479A" w:rsidRDefault="0025479A" w:rsidP="0025479A">
      <w:pPr>
        <w:pStyle w:val="a3"/>
        <w:rPr>
          <w:rFonts w:ascii="Times New Roman" w:hAnsi="Times New Roman" w:cs="Times New Roman"/>
          <w:sz w:val="28"/>
          <w:szCs w:val="28"/>
          <w:lang w:eastAsia="ru-RU"/>
        </w:rPr>
      </w:pPr>
      <w:r w:rsidRPr="0025479A">
        <w:rPr>
          <w:rFonts w:ascii="Times New Roman" w:hAnsi="Times New Roman" w:cs="Times New Roman"/>
          <w:sz w:val="28"/>
          <w:szCs w:val="28"/>
          <w:lang w:eastAsia="ru-RU"/>
        </w:rPr>
        <w:t xml:space="preserve">Особенности технологических карт Технологическая карта отличается от традиционного конспекта только формой. Но позволяет сконцентрировать содержание всего занятия. Очень четкая структура карты даёт видение взаимосвязей этапов, методов, приемов и содержания занятия. Педагог может сделать учебный процесс открытым и объяснить детям, почему на занятии используются именно эти формы обучения, какие они имеют преимущества. Наибольшие затруднения вызывает декомпозиция целей занятия на задачи этапов, конкретизация содержания этапов своей деятельности и </w:t>
      </w:r>
      <w:proofErr w:type="gramStart"/>
      <w:r w:rsidRPr="0025479A">
        <w:rPr>
          <w:rFonts w:ascii="Times New Roman" w:hAnsi="Times New Roman" w:cs="Times New Roman"/>
          <w:sz w:val="28"/>
          <w:szCs w:val="28"/>
          <w:lang w:eastAsia="ru-RU"/>
        </w:rPr>
        <w:t>деятельности</w:t>
      </w:r>
      <w:proofErr w:type="gramEnd"/>
      <w:r w:rsidRPr="0025479A">
        <w:rPr>
          <w:rFonts w:ascii="Times New Roman" w:hAnsi="Times New Roman" w:cs="Times New Roman"/>
          <w:sz w:val="28"/>
          <w:szCs w:val="28"/>
          <w:lang w:eastAsia="ru-RU"/>
        </w:rPr>
        <w:t xml:space="preserve"> обучающихся на каждом этапе. Единых требований к составлению технологических карт не существует; педагог выбирает ту форму, которая для него наиболее приемлема. Опыт показывает, что на первых порах педагогу сложно создать технологическую карту занятия (ее можно рассматривать как мини-проект педагога).</w:t>
      </w:r>
    </w:p>
    <w:p w:rsidR="0033157E" w:rsidRPr="0025479A" w:rsidRDefault="0033157E" w:rsidP="0025479A">
      <w:pPr>
        <w:pStyle w:val="a3"/>
        <w:rPr>
          <w:rFonts w:ascii="Times New Roman" w:hAnsi="Times New Roman" w:cs="Times New Roman"/>
          <w:sz w:val="28"/>
          <w:szCs w:val="28"/>
        </w:rPr>
      </w:pPr>
    </w:p>
    <w:sectPr w:rsidR="0033157E" w:rsidRPr="0025479A" w:rsidSect="0025479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6038"/>
    <w:multiLevelType w:val="multilevel"/>
    <w:tmpl w:val="04EAD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5A1B62"/>
    <w:multiLevelType w:val="multilevel"/>
    <w:tmpl w:val="5EA2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79A"/>
    <w:rsid w:val="0025479A"/>
    <w:rsid w:val="00331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7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47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7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47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dc:creator>
  <cp:lastModifiedBy>metod</cp:lastModifiedBy>
  <cp:revision>1</cp:revision>
  <dcterms:created xsi:type="dcterms:W3CDTF">2022-02-09T08:58:00Z</dcterms:created>
  <dcterms:modified xsi:type="dcterms:W3CDTF">2022-02-09T09:02:00Z</dcterms:modified>
</cp:coreProperties>
</file>